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7CE0B5" w14:textId="77777777" w:rsidR="00574ACE" w:rsidRPr="00574ACE" w:rsidRDefault="00574ACE" w:rsidP="00574ACE">
      <w:pPr>
        <w:jc w:val="both"/>
        <w:rPr>
          <w:rFonts w:ascii="Kalpurush" w:hAnsi="Kalpurush" w:cs="Kalpurush"/>
          <w:b/>
          <w:bCs/>
          <w:color w:val="0070C0"/>
          <w:sz w:val="56"/>
          <w:szCs w:val="56"/>
          <w:lang w:bidi="bn-BD"/>
        </w:rPr>
      </w:pPr>
      <w:r w:rsidRPr="00574ACE">
        <w:rPr>
          <w:rFonts w:ascii="Kalpurush" w:hAnsi="Kalpurush" w:cs="Kalpurush"/>
          <w:b/>
          <w:bCs/>
          <w:color w:val="0070C0"/>
          <w:sz w:val="56"/>
          <w:szCs w:val="56"/>
          <w:lang w:bidi="bn-BD"/>
        </w:rPr>
        <w:t>Parts of the Table of Specification:</w:t>
      </w:r>
    </w:p>
    <w:p w14:paraId="4F4B47AE" w14:textId="2A0874FD" w:rsidR="00574ACE" w:rsidRPr="00574ACE" w:rsidRDefault="00574ACE" w:rsidP="00574ACE">
      <w:pPr>
        <w:jc w:val="both"/>
        <w:rPr>
          <w:rFonts w:ascii="Kalpurush" w:hAnsi="Kalpurush" w:cs="Kalpurush"/>
          <w:b/>
          <w:bCs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১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. Area/Article –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বিশেষ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ইউনিট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অব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কম্পিটেন্সির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লার্নিং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আউটকাম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বা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টার্গেট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এরিয়া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যাকে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যাচাই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574ACE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1609CF48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. Category of Cognitive Domain – </w:t>
      </w:r>
      <w:r w:rsidRPr="00574ACE">
        <w:rPr>
          <w:rFonts w:ascii="Kalpurush" w:hAnsi="Kalpurush" w:cs="Kalpurush"/>
          <w:sz w:val="28"/>
          <w:szCs w:val="28"/>
          <w:lang w:bidi="bn-BD"/>
        </w:rPr>
        <w:tab/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চিহ্নিত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ধরনের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নলেজ</w:t>
      </w:r>
      <w:r w:rsidRPr="00574ACE">
        <w:rPr>
          <w:rFonts w:ascii="Kalpurush" w:hAnsi="Kalpurush" w:cs="Kalpurush"/>
          <w:sz w:val="28"/>
          <w:szCs w:val="28"/>
          <w:lang w:bidi="bn-BD"/>
        </w:rPr>
        <w:t>/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স্কিল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যাকে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যাচাই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574ACE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1161B44F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৩</w:t>
      </w:r>
      <w:r w:rsidRPr="00574ACE">
        <w:rPr>
          <w:rFonts w:ascii="Kalpurush" w:hAnsi="Kalpurush" w:cs="Kalpurush"/>
          <w:sz w:val="28"/>
          <w:szCs w:val="28"/>
          <w:lang w:bidi="bn-BD"/>
        </w:rPr>
        <w:t>. No. of items –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নির্ধারিত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প্রশ্নের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সংখ্যা</w:t>
      </w:r>
      <w:r w:rsidRPr="00574ACE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6C4EE22F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৪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. Item Placement –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প্রশ্ন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কোথায়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বসবে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,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কত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নম্বরের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574ACE">
        <w:rPr>
          <w:rFonts w:ascii="Kalpurush" w:hAnsi="Kalpurush" w:cs="Kalpurush"/>
          <w:sz w:val="28"/>
          <w:szCs w:val="28"/>
          <w:lang w:bidi="bn-BD"/>
        </w:rPr>
        <w:t>?</w:t>
      </w:r>
    </w:p>
    <w:p w14:paraId="29481AB7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৫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. Percent of Item –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ধরনের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প্রশ্ন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কত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পারসেন্ট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থাকবে</w:t>
      </w:r>
      <w:r w:rsidRPr="00574ACE">
        <w:rPr>
          <w:rFonts w:ascii="Kalpurush" w:hAnsi="Kalpurush" w:cs="Kalpurush"/>
          <w:sz w:val="28"/>
          <w:szCs w:val="28"/>
          <w:lang w:bidi="bn-BD"/>
        </w:rPr>
        <w:t>?</w:t>
      </w:r>
    </w:p>
    <w:p w14:paraId="4E3598D9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</w:p>
    <w:p w14:paraId="7935A9C6" w14:textId="77777777" w:rsidR="00574ACE" w:rsidRPr="00574ACE" w:rsidRDefault="00574ACE" w:rsidP="00574ACE">
      <w:pPr>
        <w:rPr>
          <w:rFonts w:ascii="Kalpurush" w:hAnsi="Kalpurush" w:cs="Kalpurush"/>
          <w:b/>
          <w:bCs/>
          <w:sz w:val="28"/>
          <w:szCs w:val="28"/>
          <w:lang w:bidi="bn-BD"/>
        </w:rPr>
      </w:pPr>
      <w:r w:rsidRPr="00574ACE">
        <w:rPr>
          <w:rFonts w:ascii="Kalpurush" w:hAnsi="Kalpurush" w:cs="Kalpurush"/>
          <w:b/>
          <w:bCs/>
          <w:sz w:val="28"/>
          <w:szCs w:val="28"/>
          <w:lang w:bidi="bn-BD"/>
        </w:rPr>
        <w:t>Steps in Preparing a Table of Specification</w:t>
      </w:r>
    </w:p>
    <w:p w14:paraId="1ABF152E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ধাপ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-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১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: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নির্ধারন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এরিয়া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বা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এভিডেন্স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যাচাই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574ACE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2F9C501E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ধাপ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-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: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নলেজ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টাইপকে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নির্ধারন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যেটিকে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যাচাই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করতে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574ACE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1ABA508A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ধাপ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-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৩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: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প্রতিটি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কম্পোনেন্টে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কতটি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আইটেমের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প্রশ্ন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থাকবে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সেটি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ঠিক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ফেলা</w:t>
      </w:r>
      <w:r w:rsidRPr="00574ACE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78B0761A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ধাপ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-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৪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: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টেস্ট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কোথায়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গ্রহন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হবে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সেটি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ঠিক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ফেলা</w:t>
      </w:r>
      <w:r w:rsidRPr="00574ACE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24AFB796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ধাপ</w:t>
      </w:r>
      <w:r w:rsidRPr="00574ACE">
        <w:rPr>
          <w:rFonts w:ascii="Kalpurush" w:hAnsi="Kalpurush" w:cs="Kalpurush"/>
          <w:sz w:val="28"/>
          <w:szCs w:val="28"/>
          <w:lang w:bidi="bn-BD"/>
        </w:rPr>
        <w:t>-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৫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: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প্রতিটি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কম্পেনেন্টের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জন্য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কোন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আইটেমের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প্রশ্ন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কত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পারসেন্ট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থাকবে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সেটি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ঠিক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করা</w:t>
      </w:r>
      <w:r w:rsidRPr="00574ACE">
        <w:rPr>
          <w:rFonts w:ascii="Kalpurush" w:hAnsi="Kalpurush" w:cs="Kalpurush"/>
          <w:sz w:val="28"/>
          <w:szCs w:val="28"/>
          <w:cs/>
          <w:lang w:bidi="hi-IN"/>
        </w:rPr>
        <w:t>।</w:t>
      </w:r>
    </w:p>
    <w:p w14:paraId="0422BDF4" w14:textId="77777777" w:rsidR="00574ACE" w:rsidRPr="00574ACE" w:rsidRDefault="00574ACE" w:rsidP="00574ACE">
      <w:pPr>
        <w:jc w:val="both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sz w:val="28"/>
          <w:szCs w:val="28"/>
          <w:cs/>
          <w:lang w:bidi="bn-BD"/>
        </w:rPr>
        <w:t>একটি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স্যাম্পল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Table of Specification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নিচে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দেখানো</w:t>
      </w:r>
      <w:r w:rsidRPr="00574ACE">
        <w:rPr>
          <w:rFonts w:ascii="Kalpurush" w:hAnsi="Kalpurush" w:cs="Kalpurush"/>
          <w:sz w:val="28"/>
          <w:szCs w:val="28"/>
          <w:lang w:bidi="bn-BD"/>
        </w:rPr>
        <w:t xml:space="preserve"> </w:t>
      </w:r>
      <w:r w:rsidRPr="00574ACE">
        <w:rPr>
          <w:rFonts w:ascii="Kalpurush" w:hAnsi="Kalpurush" w:cs="Kalpurush"/>
          <w:sz w:val="28"/>
          <w:szCs w:val="28"/>
          <w:cs/>
          <w:lang w:bidi="bn-BD"/>
        </w:rPr>
        <w:t>হলো</w:t>
      </w:r>
      <w:r w:rsidRPr="00574ACE">
        <w:rPr>
          <w:rFonts w:ascii="Kalpurush" w:hAnsi="Kalpurush" w:cs="Kalpurush"/>
          <w:sz w:val="28"/>
          <w:szCs w:val="28"/>
          <w:lang w:bidi="bn-BD"/>
        </w:rPr>
        <w:t>:</w:t>
      </w:r>
    </w:p>
    <w:p w14:paraId="43DDDF8E" w14:textId="77777777" w:rsidR="00574ACE" w:rsidRDefault="00574ACE" w:rsidP="00574ACE">
      <w:pPr>
        <w:jc w:val="center"/>
        <w:rPr>
          <w:rFonts w:ascii="Kalpurush" w:hAnsi="Kalpurush" w:cs="Kalpurush"/>
          <w:sz w:val="28"/>
          <w:szCs w:val="28"/>
          <w:lang w:bidi="bn-BD"/>
        </w:rPr>
      </w:pPr>
      <w:r w:rsidRPr="00574ACE">
        <w:rPr>
          <w:rFonts w:ascii="Kalpurush" w:hAnsi="Kalpurush" w:cs="Kalpurush"/>
          <w:noProof/>
          <w:sz w:val="28"/>
          <w:szCs w:val="28"/>
          <w:lang w:bidi="bn-BD"/>
        </w:rPr>
        <w:lastRenderedPageBreak/>
        <w:drawing>
          <wp:inline distT="0" distB="0" distL="0" distR="0" wp14:anchorId="31D620FB" wp14:editId="7EBC0137">
            <wp:extent cx="5702593" cy="3962604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02593" cy="3962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E72167" w14:textId="77777777" w:rsidR="00305FCB" w:rsidRDefault="00305FCB"/>
    <w:sectPr w:rsidR="00305FC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alpurush">
    <w:panose1 w:val="02000600000000000000"/>
    <w:charset w:val="00"/>
    <w:family w:val="auto"/>
    <w:pitch w:val="variable"/>
    <w:sig w:usb0="0001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ACE"/>
    <w:rsid w:val="00305FCB"/>
    <w:rsid w:val="00574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3D8F5D"/>
  <w15:chartTrackingRefBased/>
  <w15:docId w15:val="{4FC887D1-79FC-4BF7-82E9-F8FBB71D6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4ACE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4A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120</Words>
  <Characters>687</Characters>
  <Application>Microsoft Office Word</Application>
  <DocSecurity>0</DocSecurity>
  <Lines>5</Lines>
  <Paragraphs>1</Paragraphs>
  <ScaleCrop>false</ScaleCrop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Faysal Ahmed Hridoy</dc:creator>
  <cp:keywords/>
  <dc:description/>
  <cp:lastModifiedBy>Faysal Ahmed Hridoy</cp:lastModifiedBy>
  <cp:revision>1</cp:revision>
  <dcterms:created xsi:type="dcterms:W3CDTF">2022-05-29T08:32:00Z</dcterms:created>
  <dcterms:modified xsi:type="dcterms:W3CDTF">2022-05-29T08:32:00Z</dcterms:modified>
</cp:coreProperties>
</file>